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000000"/>
          <w:kern w:val="0"/>
          <w:sz w:val="21"/>
          <w:szCs w:val="21"/>
          <w:lang w:val="en-US"/>
        </w:rPr>
      </w:pPr>
      <w:r w:rsidRPr="00F92CF0">
        <w:rPr>
          <w:rFonts w:ascii="Helvetica Neue" w:hAnsi="Helvetica Neue" w:cs="Helvetica Neue"/>
          <w:b/>
          <w:bCs/>
          <w:color w:val="000000"/>
          <w:kern w:val="0"/>
          <w:sz w:val="21"/>
          <w:szCs w:val="21"/>
          <w:lang w:val="en-US"/>
        </w:rPr>
        <w:t>Privacy Policy:</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roofErr w:type="spellStart"/>
      <w:r w:rsidRPr="00F92CF0">
        <w:rPr>
          <w:rFonts w:ascii="Helvetica Neue" w:hAnsi="Helvetica Neue" w:cs="Helvetica Neue"/>
          <w:color w:val="000000"/>
          <w:kern w:val="0"/>
          <w:sz w:val="21"/>
          <w:szCs w:val="21"/>
          <w:lang w:val="en-US"/>
        </w:rPr>
        <w:t>Tetyana</w:t>
      </w:r>
      <w:proofErr w:type="spellEnd"/>
      <w:r w:rsidRPr="00F92CF0">
        <w:rPr>
          <w:rFonts w:ascii="Helvetica Neue" w:hAnsi="Helvetica Neue" w:cs="Helvetica Neue"/>
          <w:color w:val="000000"/>
          <w:kern w:val="0"/>
          <w:sz w:val="21"/>
          <w:szCs w:val="21"/>
          <w:lang w:val="en-US"/>
        </w:rPr>
        <w:t xml:space="preserve"> </w:t>
      </w:r>
      <w:proofErr w:type="spellStart"/>
      <w:r w:rsidRPr="00F92CF0">
        <w:rPr>
          <w:rFonts w:ascii="Helvetica Neue" w:hAnsi="Helvetica Neue" w:cs="Helvetica Neue"/>
          <w:color w:val="000000"/>
          <w:kern w:val="0"/>
          <w:sz w:val="21"/>
          <w:szCs w:val="21"/>
          <w:lang w:val="en-US"/>
        </w:rPr>
        <w:t>Didenko</w:t>
      </w:r>
      <w:proofErr w:type="spellEnd"/>
      <w:r w:rsidRPr="00F92CF0">
        <w:rPr>
          <w:rFonts w:ascii="Helvetica Neue" w:hAnsi="Helvetica Neue" w:cs="Helvetica Neue"/>
          <w:color w:val="000000"/>
          <w:kern w:val="0"/>
          <w:sz w:val="21"/>
          <w:szCs w:val="21"/>
          <w:lang w:val="en-US"/>
        </w:rPr>
        <w:t xml:space="preserve"> operates the </w:t>
      </w:r>
      <w:r w:rsidRPr="00F92CF0">
        <w:rPr>
          <w:rFonts w:ascii="Helvetica Neue" w:hAnsi="Helvetica Neue" w:cs="Helvetica Neue"/>
          <w:color w:val="1F6BC0"/>
          <w:kern w:val="0"/>
          <w:sz w:val="21"/>
          <w:szCs w:val="21"/>
          <w:lang w:val="en-US"/>
        </w:rPr>
        <w:t>https://www.myuaguide.com</w:t>
      </w:r>
      <w:r w:rsidRPr="00F92CF0">
        <w:rPr>
          <w:rFonts w:ascii="Helvetica Neue" w:hAnsi="Helvetica Neue" w:cs="Helvetica Neue"/>
          <w:color w:val="000000"/>
          <w:kern w:val="0"/>
          <w:sz w:val="21"/>
          <w:szCs w:val="21"/>
          <w:lang w:val="en-US"/>
        </w:rPr>
        <w:t xml:space="preserve"> website and provides services through this platform. By using our Service, you agree to the collection and use of Personal Information as outlined in this Privacy Policy. We are committed to safeguarding your information and will not share it with others unless specified below.</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Information Collection and Use:</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To enhance your experience on our Service, we may collect personally identifiable information such as your name, phone number, and address. This information is used for communication and identification purposes.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Log Data:</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When you visit our Service, we gather Log Data sent by your browser, including your IP address, browser version, pages visited, time and date of visit, and other statistics to improve the Service.</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Cookies: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Our website may use cookies to collect data and enhance the Service. You can choose to accept or decline cookies, though rejecting them may limit some features of the Service. For more information on cookies, refer to our Cookie Policy.</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Service Providers: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We may engage third-party companies to facilitate, provide, or analyze our Service. These entities may access your Personal Information solely for Service-related tasks and are bound by confidentiality agreements.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Security:</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While we strive to protect your Personal Information using standard security measures, no method of transmission over the internet is 100% secure. We cannot guarantee absolute security of your data.</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Links to Other Sites: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Our Service may contain links to external sites not operated by us. We recommend reviewing the Privacy Policy of these sites, as we are not responsible for their content or practices.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Children’s Privacy:</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Our Service is not intended for users under 13 years of age. We do not knowingly collect personal information from children under 13. If such information is discovered, we promptly delete it. Parents or guardians can contact us regarding any child-provided information for necessary actions.</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Changes to Privacy Policy:</w:t>
      </w: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1"/>
          <w:szCs w:val="21"/>
          <w:lang w:val="en-US"/>
        </w:rPr>
      </w:pPr>
    </w:p>
    <w:p w:rsidR="00F92CF0" w:rsidRPr="00F92CF0" w:rsidRDefault="00F92CF0" w:rsidP="00F92CF0">
      <w:pPr>
        <w:rPr>
          <w:rFonts w:ascii="Helvetica Neue" w:hAnsi="Helvetica Neue" w:cs="Helvetica Neue"/>
          <w:color w:val="000000"/>
          <w:kern w:val="0"/>
          <w:sz w:val="21"/>
          <w:szCs w:val="21"/>
          <w:lang w:val="en-US"/>
        </w:rPr>
      </w:pPr>
      <w:r w:rsidRPr="00F92CF0">
        <w:rPr>
          <w:rFonts w:ascii="Helvetica Neue" w:hAnsi="Helvetica Neue" w:cs="Helvetica Neue"/>
          <w:color w:val="000000"/>
          <w:kern w:val="0"/>
          <w:sz w:val="21"/>
          <w:szCs w:val="21"/>
          <w:lang w:val="en-US"/>
        </w:rPr>
        <w:t xml:space="preserve">We reserve the right to update our Privacy Policy periodically. We recommend checking this page regularly for any changes. Any modifications will be communicated by posting the updated Privacy Policy on this page. These changes take effect immediately upon posting. </w:t>
      </w:r>
    </w:p>
    <w:p w:rsidR="00F92CF0" w:rsidRPr="00F92CF0" w:rsidRDefault="00F92CF0" w:rsidP="00F92CF0">
      <w:pPr>
        <w:rPr>
          <w:rFonts w:ascii="Helvetica Neue" w:hAnsi="Helvetica Neue" w:cs="Helvetica Neue"/>
          <w:color w:val="000000"/>
          <w:kern w:val="0"/>
          <w:sz w:val="21"/>
          <w:szCs w:val="21"/>
          <w:lang w:val="en-US"/>
        </w:rPr>
      </w:pPr>
    </w:p>
    <w:p w:rsidR="00F92CF0" w:rsidRPr="00F92CF0" w:rsidRDefault="00F92CF0" w:rsidP="00F9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1"/>
          <w:szCs w:val="21"/>
          <w:lang w:val="en-US"/>
        </w:rPr>
      </w:pPr>
      <w:r w:rsidRPr="00F92CF0">
        <w:rPr>
          <w:rFonts w:ascii="Helvetica Neue" w:hAnsi="Helvetica Neue" w:cs="Helvetica Neue"/>
          <w:color w:val="000000"/>
          <w:kern w:val="0"/>
          <w:sz w:val="21"/>
          <w:szCs w:val="21"/>
          <w:lang w:val="en-US"/>
        </w:rPr>
        <w:t>By using our Service, you acknowledge and agree to the terms of this Privacy Policy. For any questions or concerns regarding your information</w:t>
      </w:r>
      <w:r w:rsidRPr="00F92CF0">
        <w:rPr>
          <w:rFonts w:ascii="Helvetica Neue" w:hAnsi="Helvetica Neue" w:cs="Helvetica Neue"/>
          <w:color w:val="000000"/>
          <w:kern w:val="0"/>
          <w:sz w:val="21"/>
          <w:szCs w:val="21"/>
          <w:lang w:val="en-US"/>
        </w:rPr>
        <w:t xml:space="preserve"> and </w:t>
      </w:r>
      <w:r w:rsidRPr="00F92CF0">
        <w:rPr>
          <w:rFonts w:ascii="Helvetica Neue" w:hAnsi="Helvetica Neue" w:cs="Helvetica Neue"/>
          <w:color w:val="000000"/>
          <w:kern w:val="0"/>
          <w:sz w:val="21"/>
          <w:szCs w:val="21"/>
          <w:lang w:val="en-US"/>
        </w:rPr>
        <w:t>our Privacy Policy, please contact us</w:t>
      </w:r>
      <w:r>
        <w:rPr>
          <w:rFonts w:ascii="Helvetica Neue" w:hAnsi="Helvetica Neue" w:cs="Helvetica Neue"/>
          <w:color w:val="000000"/>
          <w:kern w:val="0"/>
          <w:sz w:val="21"/>
          <w:szCs w:val="21"/>
          <w:lang w:val="en-US"/>
        </w:rPr>
        <w:t>.</w:t>
      </w:r>
    </w:p>
    <w:sectPr w:rsidR="00F92CF0" w:rsidRPr="00F92CF0" w:rsidSect="00F92CF0">
      <w:pgSz w:w="11906" w:h="16838"/>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F0"/>
    <w:rsid w:val="00276E0A"/>
    <w:rsid w:val="00585C22"/>
    <w:rsid w:val="00F92CF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5DA34AD"/>
  <w15:chartTrackingRefBased/>
  <w15:docId w15:val="{9A6BD59F-C979-5F40-9A33-A397A8C5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dc:creator>
  <cp:keywords/>
  <dc:description/>
  <cp:lastModifiedBy>Tania D</cp:lastModifiedBy>
  <cp:revision>1</cp:revision>
  <dcterms:created xsi:type="dcterms:W3CDTF">2024-03-01T22:07:00Z</dcterms:created>
  <dcterms:modified xsi:type="dcterms:W3CDTF">2024-03-01T22:09:00Z</dcterms:modified>
</cp:coreProperties>
</file>